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1D853B8" w:rsidR="00410648" w:rsidRPr="00322915" w:rsidRDefault="009D445B">
      <w:pPr>
        <w:jc w:val="center"/>
        <w:rPr>
          <w:b/>
          <w:bCs/>
        </w:rPr>
      </w:pPr>
      <w:r w:rsidRPr="00322915">
        <w:rPr>
          <w:b/>
          <w:bCs/>
        </w:rPr>
        <w:t>3D Scanning and 3D Printing</w:t>
      </w:r>
      <w:r w:rsidR="00FD4012">
        <w:rPr>
          <w:b/>
          <w:bCs/>
        </w:rPr>
        <w:t xml:space="preserve">: </w:t>
      </w:r>
      <w:r w:rsidRPr="00322915">
        <w:rPr>
          <w:b/>
          <w:bCs/>
        </w:rPr>
        <w:t>A way in and out of the digital world</w:t>
      </w:r>
    </w:p>
    <w:p w14:paraId="66B43FE1" w14:textId="77777777" w:rsidR="007A6A88" w:rsidRDefault="007A6A88">
      <w:pPr>
        <w:jc w:val="center"/>
      </w:pPr>
    </w:p>
    <w:p w14:paraId="0FC068EF" w14:textId="1F424AD2" w:rsidR="009F6718" w:rsidRPr="009F6718" w:rsidRDefault="009F6718" w:rsidP="009F6718">
      <w:pPr>
        <w:jc w:val="center"/>
        <w:rPr>
          <w:i/>
          <w:iCs/>
        </w:rPr>
      </w:pPr>
      <w:r w:rsidRPr="009F6718">
        <w:rPr>
          <w:i/>
          <w:iCs/>
        </w:rPr>
        <w:t>Creaform</w:t>
      </w:r>
      <w:r w:rsidR="00541711">
        <w:rPr>
          <w:i/>
          <w:iCs/>
        </w:rPr>
        <w:t xml:space="preserve"> at </w:t>
      </w:r>
      <w:proofErr w:type="spellStart"/>
      <w:r w:rsidRPr="009F6718">
        <w:rPr>
          <w:i/>
          <w:iCs/>
        </w:rPr>
        <w:t>Formnext</w:t>
      </w:r>
      <w:proofErr w:type="spellEnd"/>
      <w:r w:rsidRPr="009F6718">
        <w:rPr>
          <w:i/>
          <w:iCs/>
        </w:rPr>
        <w:t xml:space="preserve"> – </w:t>
      </w:r>
      <w:r>
        <w:rPr>
          <w:i/>
          <w:iCs/>
        </w:rPr>
        <w:t xml:space="preserve">Hall 12.1, </w:t>
      </w:r>
      <w:r w:rsidRPr="009F6718">
        <w:rPr>
          <w:i/>
          <w:iCs/>
        </w:rPr>
        <w:t>Booth E110</w:t>
      </w:r>
    </w:p>
    <w:p w14:paraId="2BED2D46" w14:textId="77777777" w:rsidR="009F6718" w:rsidRPr="00976E16" w:rsidRDefault="009F6718" w:rsidP="007A6A88">
      <w:pPr>
        <w:jc w:val="both"/>
      </w:pPr>
    </w:p>
    <w:p w14:paraId="31B41CF3" w14:textId="54A62560" w:rsidR="009F6718" w:rsidRPr="00976E16" w:rsidRDefault="009F6718" w:rsidP="00B83111">
      <w:pPr>
        <w:spacing w:line="240" w:lineRule="auto"/>
        <w:jc w:val="both"/>
        <w:rPr>
          <w:sz w:val="20"/>
          <w:szCs w:val="20"/>
          <w:lang w:val="en-CA"/>
        </w:rPr>
      </w:pPr>
      <w:proofErr w:type="spellStart"/>
      <w:r w:rsidRPr="00976E16">
        <w:rPr>
          <w:b/>
          <w:sz w:val="19"/>
          <w:szCs w:val="19"/>
          <w:lang w:val="en-CA"/>
        </w:rPr>
        <w:t>Leinfelden-Echterdingen</w:t>
      </w:r>
      <w:proofErr w:type="spellEnd"/>
      <w:r w:rsidRPr="00976E16">
        <w:rPr>
          <w:b/>
          <w:sz w:val="19"/>
          <w:szCs w:val="19"/>
          <w:lang w:val="en-CA"/>
        </w:rPr>
        <w:t xml:space="preserve">, Germany, September 24, 2019 </w:t>
      </w:r>
      <w:r w:rsidRPr="00976E16">
        <w:rPr>
          <w:b/>
          <w:sz w:val="20"/>
          <w:lang w:val="en-CA"/>
        </w:rPr>
        <w:t xml:space="preserve">— </w:t>
      </w:r>
      <w:r w:rsidRPr="00976E16">
        <w:rPr>
          <w:sz w:val="20"/>
          <w:lang w:val="en-CA"/>
        </w:rPr>
        <w:t xml:space="preserve">Creaform, a worldwide leader in portable and automated 3D measurement solutions, will be showcasing at </w:t>
      </w:r>
      <w:proofErr w:type="spellStart"/>
      <w:r w:rsidRPr="00976E16">
        <w:rPr>
          <w:sz w:val="20"/>
          <w:lang w:val="en-CA"/>
        </w:rPr>
        <w:t>Formnext</w:t>
      </w:r>
      <w:proofErr w:type="spellEnd"/>
      <w:r w:rsidRPr="00976E16">
        <w:rPr>
          <w:sz w:val="20"/>
          <w:lang w:val="en-CA"/>
        </w:rPr>
        <w:t xml:space="preserve"> its latest portable 3D scanner generations</w:t>
      </w:r>
      <w:r w:rsidR="00DF563F" w:rsidRPr="00976E16">
        <w:rPr>
          <w:sz w:val="20"/>
          <w:lang w:val="en-CA"/>
        </w:rPr>
        <w:t xml:space="preserve">, the </w:t>
      </w:r>
      <w:proofErr w:type="spellStart"/>
      <w:r w:rsidR="00DF563F" w:rsidRPr="00976E16">
        <w:rPr>
          <w:sz w:val="20"/>
          <w:lang w:val="en-CA"/>
        </w:rPr>
        <w:t>HandySCAN</w:t>
      </w:r>
      <w:proofErr w:type="spellEnd"/>
      <w:r w:rsidR="00DF563F" w:rsidRPr="00976E16">
        <w:rPr>
          <w:sz w:val="20"/>
          <w:lang w:val="en-CA"/>
        </w:rPr>
        <w:t xml:space="preserve"> B</w:t>
      </w:r>
      <w:r w:rsidR="00D24CDD" w:rsidRPr="00976E16">
        <w:rPr>
          <w:sz w:val="20"/>
          <w:lang w:val="en-CA"/>
        </w:rPr>
        <w:t>LACK</w:t>
      </w:r>
      <w:r w:rsidR="00DF563F" w:rsidRPr="00976E16">
        <w:rPr>
          <w:sz w:val="20"/>
          <w:lang w:val="en-CA"/>
        </w:rPr>
        <w:t xml:space="preserve"> and </w:t>
      </w:r>
      <w:proofErr w:type="spellStart"/>
      <w:proofErr w:type="gramStart"/>
      <w:r w:rsidR="00DF563F" w:rsidRPr="00976E16">
        <w:rPr>
          <w:sz w:val="20"/>
          <w:lang w:val="en-CA"/>
        </w:rPr>
        <w:t>Go!SCAN</w:t>
      </w:r>
      <w:proofErr w:type="spellEnd"/>
      <w:proofErr w:type="gramEnd"/>
      <w:r w:rsidR="00DF563F" w:rsidRPr="00976E16">
        <w:rPr>
          <w:sz w:val="20"/>
          <w:lang w:val="en-CA"/>
        </w:rPr>
        <w:t xml:space="preserve"> S</w:t>
      </w:r>
      <w:r w:rsidR="00F11D7A" w:rsidRPr="00976E16">
        <w:rPr>
          <w:sz w:val="20"/>
          <w:lang w:val="en-CA"/>
        </w:rPr>
        <w:t>PARK</w:t>
      </w:r>
      <w:r w:rsidR="00DF563F" w:rsidRPr="00976E16">
        <w:rPr>
          <w:sz w:val="20"/>
          <w:lang w:val="en-CA"/>
        </w:rPr>
        <w:t xml:space="preserve">, </w:t>
      </w:r>
      <w:r w:rsidRPr="00976E16">
        <w:rPr>
          <w:sz w:val="20"/>
          <w:lang w:val="en-CA"/>
        </w:rPr>
        <w:t xml:space="preserve">to the additive manufacturing industry. The contribution </w:t>
      </w:r>
      <w:r w:rsidR="00DF563F" w:rsidRPr="00976E16">
        <w:rPr>
          <w:sz w:val="20"/>
          <w:lang w:val="en-CA"/>
        </w:rPr>
        <w:t xml:space="preserve">of </w:t>
      </w:r>
      <w:r w:rsidRPr="00976E16">
        <w:rPr>
          <w:sz w:val="20"/>
          <w:lang w:val="en-CA"/>
        </w:rPr>
        <w:t xml:space="preserve">3D scanning </w:t>
      </w:r>
      <w:r w:rsidR="005E601E" w:rsidRPr="00976E16">
        <w:rPr>
          <w:sz w:val="20"/>
          <w:lang w:val="en-CA"/>
        </w:rPr>
        <w:t>combined with</w:t>
      </w:r>
      <w:r w:rsidRPr="00976E16">
        <w:rPr>
          <w:sz w:val="20"/>
          <w:lang w:val="en-CA"/>
        </w:rPr>
        <w:t xml:space="preserve"> additive </w:t>
      </w:r>
      <w:r w:rsidRPr="00976E16">
        <w:rPr>
          <w:sz w:val="20"/>
          <w:szCs w:val="20"/>
          <w:lang w:val="en-CA"/>
        </w:rPr>
        <w:t>manufacturing to the design process contributes to sav</w:t>
      </w:r>
      <w:r w:rsidR="00DF563F" w:rsidRPr="00976E16">
        <w:rPr>
          <w:sz w:val="20"/>
          <w:szCs w:val="20"/>
          <w:lang w:val="en-CA"/>
        </w:rPr>
        <w:t>ing</w:t>
      </w:r>
      <w:r w:rsidRPr="00976E16">
        <w:rPr>
          <w:sz w:val="20"/>
          <w:szCs w:val="20"/>
          <w:lang w:val="en-CA"/>
        </w:rPr>
        <w:t xml:space="preserve"> time and money.</w:t>
      </w:r>
    </w:p>
    <w:p w14:paraId="494157FC" w14:textId="77777777" w:rsidR="009F6718" w:rsidRPr="00976E16" w:rsidRDefault="009F6718" w:rsidP="00B83111">
      <w:pPr>
        <w:spacing w:line="240" w:lineRule="auto"/>
        <w:jc w:val="both"/>
        <w:rPr>
          <w:sz w:val="20"/>
          <w:szCs w:val="20"/>
        </w:rPr>
      </w:pPr>
    </w:p>
    <w:p w14:paraId="700C1D90" w14:textId="0B78B82F" w:rsidR="007A6A88" w:rsidRPr="009F6718" w:rsidRDefault="007A6A88" w:rsidP="00B83111">
      <w:pPr>
        <w:spacing w:line="240" w:lineRule="auto"/>
        <w:jc w:val="both"/>
        <w:rPr>
          <w:sz w:val="20"/>
          <w:szCs w:val="20"/>
        </w:rPr>
      </w:pPr>
      <w:r w:rsidRPr="00976E16">
        <w:rPr>
          <w:sz w:val="20"/>
          <w:szCs w:val="20"/>
        </w:rPr>
        <w:t>Computer-aided design (CAD) is defined as the use of computers to assist in the creation, modification, analysis</w:t>
      </w:r>
      <w:r w:rsidRPr="009F6718">
        <w:rPr>
          <w:sz w:val="20"/>
          <w:szCs w:val="20"/>
        </w:rPr>
        <w:t xml:space="preserve">, or optimization of a design. CAD software enables designers and engineers to model shapes, whether basic, complex, or a mix of both, in addition to adding features to ultimately produce objects. The CAD process, however, is a closed digital procedure, meaning that </w:t>
      </w:r>
      <w:r w:rsidR="00DF563F" w:rsidRPr="009F6718">
        <w:rPr>
          <w:sz w:val="20"/>
          <w:szCs w:val="20"/>
        </w:rPr>
        <w:t>all</w:t>
      </w:r>
      <w:r w:rsidRPr="009F6718">
        <w:rPr>
          <w:sz w:val="20"/>
          <w:szCs w:val="20"/>
        </w:rPr>
        <w:t xml:space="preserve"> the functions happen digitally inside the computer. </w:t>
      </w:r>
    </w:p>
    <w:p w14:paraId="5AFFF511" w14:textId="28696F42" w:rsidR="00235CA4" w:rsidRPr="009F6718" w:rsidRDefault="00235CA4" w:rsidP="00B83111">
      <w:pPr>
        <w:spacing w:line="240" w:lineRule="auto"/>
        <w:jc w:val="both"/>
        <w:rPr>
          <w:sz w:val="20"/>
          <w:szCs w:val="20"/>
        </w:rPr>
      </w:pPr>
    </w:p>
    <w:p w14:paraId="4F4EB18D" w14:textId="7EACDFDA" w:rsidR="007A6A88" w:rsidRPr="009F6718" w:rsidRDefault="009D445B" w:rsidP="00B83111">
      <w:pPr>
        <w:spacing w:line="240" w:lineRule="auto"/>
        <w:jc w:val="both"/>
        <w:rPr>
          <w:sz w:val="20"/>
          <w:szCs w:val="20"/>
        </w:rPr>
      </w:pPr>
      <w:r w:rsidRPr="009F6718">
        <w:rPr>
          <w:sz w:val="20"/>
          <w:szCs w:val="20"/>
        </w:rPr>
        <w:t xml:space="preserve">An object can be designed directly in CAD software, or it can be shaped physically using clay or other materials. Nevertheless, a bridge between the real and the digital is necessary to transition from a CAD model to a physical part. This bridge is made possible thanks to </w:t>
      </w:r>
      <w:hyperlink r:id="rId4" w:history="1">
        <w:r w:rsidRPr="009F6718">
          <w:rPr>
            <w:rStyle w:val="Hyperlink"/>
            <w:sz w:val="20"/>
            <w:szCs w:val="20"/>
          </w:rPr>
          <w:t>3D scanning</w:t>
        </w:r>
      </w:hyperlink>
      <w:r w:rsidRPr="009F6718">
        <w:rPr>
          <w:sz w:val="20"/>
          <w:szCs w:val="20"/>
        </w:rPr>
        <w:t>, which is the way in, and 3D printing (also called additive manufacturing), which is the way out of the CAD process. Thus, a 3D scanner, a 3D printer, and CAD software generally form the ecosystem of product design. These different steps</w:t>
      </w:r>
      <w:r w:rsidR="00BF0770" w:rsidRPr="009F6718">
        <w:rPr>
          <w:sz w:val="20"/>
          <w:szCs w:val="20"/>
        </w:rPr>
        <w:t xml:space="preserve"> - </w:t>
      </w:r>
      <w:r w:rsidRPr="009F6718">
        <w:rPr>
          <w:sz w:val="20"/>
          <w:szCs w:val="20"/>
        </w:rPr>
        <w:t>3D</w:t>
      </w:r>
      <w:r w:rsidR="00BF0770" w:rsidRPr="009F6718">
        <w:rPr>
          <w:sz w:val="20"/>
          <w:szCs w:val="20"/>
        </w:rPr>
        <w:t xml:space="preserve"> </w:t>
      </w:r>
      <w:r w:rsidRPr="009F6718">
        <w:rPr>
          <w:sz w:val="20"/>
          <w:szCs w:val="20"/>
        </w:rPr>
        <w:t>scanning, 3D data processing, 3D printing, and iterations on the 3D printed part that can be rescanned</w:t>
      </w:r>
      <w:r w:rsidR="00BF0770" w:rsidRPr="009F6718">
        <w:rPr>
          <w:sz w:val="20"/>
          <w:szCs w:val="20"/>
        </w:rPr>
        <w:t xml:space="preserve"> - </w:t>
      </w:r>
      <w:r w:rsidRPr="009F6718">
        <w:rPr>
          <w:sz w:val="20"/>
          <w:szCs w:val="20"/>
        </w:rPr>
        <w:t xml:space="preserve">occur in a loop until the final design is reached. </w:t>
      </w:r>
    </w:p>
    <w:p w14:paraId="6F9ACE69" w14:textId="77777777" w:rsidR="007A6A88" w:rsidRPr="009F6718" w:rsidRDefault="007A6A88" w:rsidP="00B83111">
      <w:pPr>
        <w:spacing w:line="240" w:lineRule="auto"/>
        <w:jc w:val="both"/>
        <w:rPr>
          <w:sz w:val="20"/>
          <w:szCs w:val="20"/>
        </w:rPr>
      </w:pPr>
    </w:p>
    <w:p w14:paraId="0000000A" w14:textId="10A62D09" w:rsidR="00410648" w:rsidRPr="009F6718" w:rsidRDefault="007B61AA" w:rsidP="00B83111">
      <w:pPr>
        <w:spacing w:line="240" w:lineRule="auto"/>
        <w:jc w:val="both"/>
        <w:rPr>
          <w:sz w:val="20"/>
          <w:szCs w:val="20"/>
        </w:rPr>
      </w:pPr>
      <w:hyperlink r:id="rId5" w:history="1">
        <w:r w:rsidR="009D445B" w:rsidRPr="009F6718">
          <w:rPr>
            <w:rStyle w:val="Hyperlink"/>
            <w:sz w:val="20"/>
            <w:szCs w:val="20"/>
          </w:rPr>
          <w:t>3D scanning</w:t>
        </w:r>
      </w:hyperlink>
      <w:r w:rsidR="009D445B" w:rsidRPr="009F6718">
        <w:rPr>
          <w:sz w:val="20"/>
          <w:szCs w:val="20"/>
        </w:rPr>
        <w:t xml:space="preserve"> facilitates the design of objects with organic forms and a specific signature that cannot be modeled easily. Additive manufacturing makes it possible to machine parts that were previously impossible to produce. The contribution of both 3D scanning and additive manufacturing to the design process contributes to saving time and money. Indeed, the number of iterations to get the final product with the right dimensions is reduced dramatically, and the costs associated with prototyping are minimized. </w:t>
      </w:r>
    </w:p>
    <w:p w14:paraId="53FA7EC0" w14:textId="4BDD8057" w:rsidR="007A6A88" w:rsidRPr="009F6718" w:rsidRDefault="007A6A88" w:rsidP="00B83111">
      <w:pPr>
        <w:spacing w:line="240" w:lineRule="auto"/>
        <w:jc w:val="both"/>
        <w:rPr>
          <w:sz w:val="20"/>
          <w:szCs w:val="20"/>
        </w:rPr>
      </w:pPr>
    </w:p>
    <w:p w14:paraId="0000000C" w14:textId="77777777" w:rsidR="00410648" w:rsidRPr="00976E16" w:rsidRDefault="009D445B" w:rsidP="00B83111">
      <w:pPr>
        <w:spacing w:line="240" w:lineRule="auto"/>
        <w:jc w:val="both"/>
        <w:rPr>
          <w:sz w:val="20"/>
          <w:szCs w:val="20"/>
        </w:rPr>
      </w:pPr>
      <w:r w:rsidRPr="009F6718">
        <w:rPr>
          <w:sz w:val="20"/>
          <w:szCs w:val="20"/>
        </w:rPr>
        <w:t xml:space="preserve">Therefore, 3D scanning and additive manufacturing provide a way “in” and “out” of the digital world. Any further production steps can be exported, documented, modified, confirmed, and reimported into CAD. This </w:t>
      </w:r>
      <w:r w:rsidRPr="00976E16">
        <w:rPr>
          <w:sz w:val="20"/>
          <w:szCs w:val="20"/>
        </w:rPr>
        <w:t xml:space="preserve">ensures maximum quality and efficiency of the entire product design process. </w:t>
      </w:r>
    </w:p>
    <w:p w14:paraId="0000000D" w14:textId="2D7077FA" w:rsidR="00410648" w:rsidRPr="00976E16" w:rsidRDefault="00410648" w:rsidP="00B83111">
      <w:pPr>
        <w:spacing w:line="240" w:lineRule="auto"/>
        <w:jc w:val="both"/>
        <w:rPr>
          <w:sz w:val="20"/>
          <w:szCs w:val="20"/>
        </w:rPr>
      </w:pPr>
    </w:p>
    <w:p w14:paraId="1CE386CF" w14:textId="37DA1A22" w:rsidR="00B83111" w:rsidRPr="00976E16" w:rsidRDefault="005E601E" w:rsidP="00B831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rPr>
      </w:pPr>
      <w:r w:rsidRPr="00976E16">
        <w:rPr>
          <w:sz w:val="20"/>
          <w:szCs w:val="20"/>
        </w:rPr>
        <w:t>“</w:t>
      </w:r>
      <w:proofErr w:type="spellStart"/>
      <w:r w:rsidR="00B83111" w:rsidRPr="00976E16">
        <w:rPr>
          <w:sz w:val="20"/>
          <w:szCs w:val="20"/>
        </w:rPr>
        <w:t>Formnext</w:t>
      </w:r>
      <w:proofErr w:type="spellEnd"/>
      <w:r w:rsidR="00B83111" w:rsidRPr="00976E16">
        <w:rPr>
          <w:sz w:val="20"/>
          <w:szCs w:val="20"/>
        </w:rPr>
        <w:t xml:space="preserve"> is the ideal platform to introduce our latest 3D scanners. 3D scanning is an integral part of the digital world. With the </w:t>
      </w:r>
      <w:proofErr w:type="spellStart"/>
      <w:r w:rsidR="00B83111" w:rsidRPr="00976E16">
        <w:rPr>
          <w:sz w:val="20"/>
          <w:szCs w:val="20"/>
        </w:rPr>
        <w:t>HandySCAN</w:t>
      </w:r>
      <w:proofErr w:type="spellEnd"/>
      <w:r w:rsidR="00B83111" w:rsidRPr="00976E16">
        <w:rPr>
          <w:sz w:val="20"/>
          <w:szCs w:val="20"/>
        </w:rPr>
        <w:t xml:space="preserve"> BLACK and Go! SCAN SPARK, manufacturers can save time and money in the product development process while optimizing their production </w:t>
      </w:r>
      <w:r w:rsidRPr="00976E16">
        <w:rPr>
          <w:sz w:val="20"/>
          <w:szCs w:val="20"/>
        </w:rPr>
        <w:t>processes “</w:t>
      </w:r>
      <w:r w:rsidR="00B83111" w:rsidRPr="00976E16">
        <w:rPr>
          <w:sz w:val="20"/>
          <w:szCs w:val="20"/>
        </w:rPr>
        <w:t xml:space="preserve">, explains </w:t>
      </w:r>
      <w:r w:rsidR="00465F18" w:rsidRPr="00976E16">
        <w:rPr>
          <w:sz w:val="20"/>
          <w:szCs w:val="20"/>
        </w:rPr>
        <w:t xml:space="preserve">Simon </w:t>
      </w:r>
      <w:proofErr w:type="spellStart"/>
      <w:r w:rsidR="00465F18" w:rsidRPr="00976E16">
        <w:rPr>
          <w:sz w:val="20"/>
          <w:szCs w:val="20"/>
        </w:rPr>
        <w:t>Côté</w:t>
      </w:r>
      <w:proofErr w:type="spellEnd"/>
      <w:r w:rsidR="00B83111" w:rsidRPr="00976E16">
        <w:rPr>
          <w:sz w:val="20"/>
          <w:szCs w:val="20"/>
        </w:rPr>
        <w:t>, Product Manager at Creaform.</w:t>
      </w:r>
    </w:p>
    <w:p w14:paraId="502D4D19" w14:textId="77777777" w:rsidR="00B83111" w:rsidRPr="00B83111" w:rsidRDefault="00B83111">
      <w:pPr>
        <w:jc w:val="both"/>
        <w:rPr>
          <w:sz w:val="20"/>
          <w:szCs w:val="20"/>
          <w:lang w:val="en-US"/>
        </w:rPr>
      </w:pPr>
    </w:p>
    <w:p w14:paraId="61DF33D5" w14:textId="77777777" w:rsidR="00B83111" w:rsidRPr="00B83111" w:rsidRDefault="00B83111">
      <w:pPr>
        <w:jc w:val="both"/>
        <w:rPr>
          <w:sz w:val="20"/>
          <w:szCs w:val="20"/>
          <w:lang w:val="en-US"/>
        </w:rPr>
      </w:pPr>
    </w:p>
    <w:p w14:paraId="3C396FCC" w14:textId="77777777" w:rsidR="00F15154" w:rsidRPr="009F6718" w:rsidRDefault="007B61AA" w:rsidP="00F15154">
      <w:pPr>
        <w:jc w:val="both"/>
        <w:rPr>
          <w:rStyle w:val="Hyperlink"/>
          <w:color w:val="000000" w:themeColor="text1"/>
          <w:sz w:val="20"/>
          <w:szCs w:val="20"/>
          <w:lang w:val="en-US"/>
        </w:rPr>
      </w:pPr>
      <w:hyperlink r:id="rId6" w:history="1">
        <w:r w:rsidR="00F15154" w:rsidRPr="009F6718">
          <w:rPr>
            <w:rStyle w:val="Hyperlink"/>
            <w:sz w:val="20"/>
            <w:szCs w:val="20"/>
            <w:lang w:val="en-US"/>
          </w:rPr>
          <w:t>www.creaform3d.com</w:t>
        </w:r>
      </w:hyperlink>
    </w:p>
    <w:p w14:paraId="176A7345" w14:textId="1CA337EA" w:rsidR="00F15154" w:rsidRPr="009F6718" w:rsidRDefault="007B61AA" w:rsidP="00F15154">
      <w:pPr>
        <w:jc w:val="both"/>
        <w:rPr>
          <w:rStyle w:val="Hyperlink"/>
          <w:sz w:val="20"/>
          <w:szCs w:val="20"/>
          <w:lang w:val="en-US"/>
        </w:rPr>
      </w:pPr>
      <w:hyperlink r:id="rId7" w:tooltip="creaform.info.germany@ametek.com" w:history="1">
        <w:r w:rsidR="009F6718" w:rsidRPr="009F6718">
          <w:rPr>
            <w:rStyle w:val="Hyperlink"/>
            <w:sz w:val="20"/>
            <w:szCs w:val="20"/>
            <w:lang w:val="en-US"/>
          </w:rPr>
          <w:t>creaform.info.germany@ametek.com</w:t>
        </w:r>
      </w:hyperlink>
    </w:p>
    <w:p w14:paraId="3CA4BFB5" w14:textId="726A82CD" w:rsidR="009F6718" w:rsidRPr="009F6718" w:rsidRDefault="009F6718" w:rsidP="00F15154">
      <w:pPr>
        <w:jc w:val="both"/>
        <w:rPr>
          <w:sz w:val="20"/>
          <w:szCs w:val="20"/>
        </w:rPr>
      </w:pPr>
      <w:r w:rsidRPr="009F6718">
        <w:rPr>
          <w:sz w:val="20"/>
          <w:szCs w:val="20"/>
        </w:rPr>
        <w:t>T.: </w:t>
      </w:r>
      <w:hyperlink r:id="rId8" w:history="1">
        <w:r w:rsidRPr="009F6718">
          <w:rPr>
            <w:sz w:val="20"/>
            <w:szCs w:val="20"/>
          </w:rPr>
          <w:t>+49 711 1856 8030</w:t>
        </w:r>
      </w:hyperlink>
    </w:p>
    <w:p w14:paraId="7B28D9A5" w14:textId="77777777" w:rsidR="009F6718" w:rsidRPr="009F6718" w:rsidRDefault="009F6718" w:rsidP="00F15154">
      <w:pPr>
        <w:jc w:val="both"/>
        <w:rPr>
          <w:sz w:val="20"/>
          <w:szCs w:val="20"/>
          <w:lang w:val="en-US"/>
        </w:rPr>
      </w:pPr>
    </w:p>
    <w:p w14:paraId="69D4D6C9" w14:textId="6838336F" w:rsidR="00F15154" w:rsidRPr="009F6718" w:rsidRDefault="00F15154" w:rsidP="00F15154">
      <w:pPr>
        <w:jc w:val="both"/>
        <w:rPr>
          <w:sz w:val="20"/>
          <w:szCs w:val="20"/>
          <w:lang w:val="en-US"/>
        </w:rPr>
      </w:pPr>
      <w:r w:rsidRPr="009F6718">
        <w:rPr>
          <w:sz w:val="20"/>
          <w:szCs w:val="20"/>
          <w:lang w:val="en-US"/>
        </w:rPr>
        <w:t xml:space="preserve">Creaform at </w:t>
      </w:r>
      <w:proofErr w:type="spellStart"/>
      <w:r w:rsidR="009F6718">
        <w:rPr>
          <w:sz w:val="20"/>
          <w:szCs w:val="20"/>
          <w:lang w:val="en-US"/>
        </w:rPr>
        <w:t>Formnext</w:t>
      </w:r>
      <w:proofErr w:type="spellEnd"/>
      <w:r w:rsidR="009F6718">
        <w:rPr>
          <w:sz w:val="20"/>
          <w:szCs w:val="20"/>
          <w:lang w:val="en-US"/>
        </w:rPr>
        <w:t>: Hall 12.1, Booth E110</w:t>
      </w:r>
    </w:p>
    <w:p w14:paraId="0000000E" w14:textId="021B04D8" w:rsidR="00410648" w:rsidRDefault="00410648" w:rsidP="00F15154">
      <w:pPr>
        <w:jc w:val="both"/>
        <w:rPr>
          <w:sz w:val="20"/>
          <w:szCs w:val="20"/>
          <w:lang w:val="en-US"/>
        </w:rPr>
      </w:pPr>
      <w:bookmarkStart w:id="0" w:name="_GoBack"/>
      <w:bookmarkEnd w:id="0"/>
    </w:p>
    <w:p w14:paraId="619587E4" w14:textId="408B233A" w:rsidR="007B61AA" w:rsidRPr="007B61AA" w:rsidRDefault="007B61AA" w:rsidP="00F15154">
      <w:pPr>
        <w:jc w:val="both"/>
        <w:rPr>
          <w:sz w:val="20"/>
          <w:szCs w:val="20"/>
          <w:lang w:val="en-US"/>
        </w:rPr>
      </w:pPr>
    </w:p>
    <w:p w14:paraId="7E48D038" w14:textId="77777777" w:rsidR="007B61AA" w:rsidRPr="007B61AA" w:rsidRDefault="007B61AA" w:rsidP="007B61AA">
      <w:pPr>
        <w:jc w:val="both"/>
        <w:rPr>
          <w:b/>
          <w:bCs/>
          <w:sz w:val="20"/>
          <w:szCs w:val="20"/>
          <w:lang w:val="en-US"/>
        </w:rPr>
      </w:pPr>
      <w:r w:rsidRPr="007B61AA">
        <w:rPr>
          <w:b/>
          <w:bCs/>
          <w:sz w:val="20"/>
          <w:szCs w:val="20"/>
          <w:lang w:val="en-US"/>
        </w:rPr>
        <w:t>Press Contact</w:t>
      </w:r>
    </w:p>
    <w:p w14:paraId="4A68F78B" w14:textId="77777777" w:rsidR="007B61AA" w:rsidRPr="007B61AA" w:rsidRDefault="007B61AA" w:rsidP="007B61AA">
      <w:pPr>
        <w:jc w:val="both"/>
        <w:rPr>
          <w:sz w:val="20"/>
          <w:szCs w:val="20"/>
          <w:lang w:val="en-US"/>
        </w:rPr>
      </w:pPr>
      <w:r w:rsidRPr="007B61AA">
        <w:rPr>
          <w:sz w:val="20"/>
          <w:szCs w:val="20"/>
          <w:lang w:val="en-US"/>
        </w:rPr>
        <w:t>AMETEK GmbH – Division Creaform</w:t>
      </w:r>
    </w:p>
    <w:p w14:paraId="37ED6B6F" w14:textId="77777777" w:rsidR="007B61AA" w:rsidRPr="007B61AA" w:rsidRDefault="007B61AA" w:rsidP="007B61AA">
      <w:pPr>
        <w:jc w:val="both"/>
        <w:rPr>
          <w:sz w:val="20"/>
          <w:szCs w:val="20"/>
          <w:lang w:val="en-US"/>
        </w:rPr>
      </w:pPr>
      <w:r w:rsidRPr="007B61AA">
        <w:rPr>
          <w:sz w:val="20"/>
          <w:szCs w:val="20"/>
          <w:lang w:val="en-US"/>
        </w:rPr>
        <w:t>Annick Giesen</w:t>
      </w:r>
    </w:p>
    <w:p w14:paraId="2A3F564B" w14:textId="77777777" w:rsidR="007B61AA" w:rsidRPr="007B61AA" w:rsidRDefault="007B61AA" w:rsidP="007B61AA">
      <w:pPr>
        <w:jc w:val="both"/>
        <w:rPr>
          <w:sz w:val="20"/>
          <w:szCs w:val="20"/>
          <w:lang w:val="en-US"/>
        </w:rPr>
      </w:pPr>
      <w:r w:rsidRPr="007B61AA">
        <w:rPr>
          <w:sz w:val="20"/>
          <w:szCs w:val="20"/>
          <w:lang w:val="en-US"/>
        </w:rPr>
        <w:t>Regional Marketing &amp; PR Manager EMEA</w:t>
      </w:r>
    </w:p>
    <w:p w14:paraId="5ADE5456" w14:textId="77777777" w:rsidR="007B61AA" w:rsidRPr="007B61AA" w:rsidRDefault="007B61AA" w:rsidP="007B61AA">
      <w:pPr>
        <w:jc w:val="both"/>
        <w:rPr>
          <w:sz w:val="20"/>
          <w:szCs w:val="20"/>
          <w:lang w:val="en-US"/>
        </w:rPr>
      </w:pPr>
      <w:r w:rsidRPr="007B61AA">
        <w:rPr>
          <w:sz w:val="20"/>
          <w:szCs w:val="20"/>
          <w:lang w:val="en-US"/>
        </w:rPr>
        <w:t>Meisenweg 37</w:t>
      </w:r>
    </w:p>
    <w:p w14:paraId="1E563FF6" w14:textId="77777777" w:rsidR="007B61AA" w:rsidRPr="007B61AA" w:rsidRDefault="007B61AA" w:rsidP="007B61AA">
      <w:pPr>
        <w:jc w:val="both"/>
        <w:rPr>
          <w:sz w:val="20"/>
          <w:szCs w:val="20"/>
          <w:lang w:val="en-US"/>
        </w:rPr>
      </w:pPr>
      <w:r w:rsidRPr="007B61AA">
        <w:rPr>
          <w:sz w:val="20"/>
          <w:szCs w:val="20"/>
          <w:lang w:val="en-US"/>
        </w:rPr>
        <w:t>D – 70771 Leinfelden-Echterdingen</w:t>
      </w:r>
    </w:p>
    <w:p w14:paraId="6DE0763D" w14:textId="77777777" w:rsidR="007B61AA" w:rsidRPr="007B61AA" w:rsidRDefault="007B61AA" w:rsidP="007B61AA">
      <w:pPr>
        <w:jc w:val="both"/>
        <w:rPr>
          <w:sz w:val="20"/>
          <w:szCs w:val="20"/>
          <w:lang w:val="en-US"/>
        </w:rPr>
      </w:pPr>
      <w:r w:rsidRPr="007B61AA">
        <w:rPr>
          <w:sz w:val="20"/>
          <w:szCs w:val="20"/>
          <w:lang w:val="en-US"/>
        </w:rPr>
        <w:lastRenderedPageBreak/>
        <w:t xml:space="preserve">Tel. +49711 18568064 </w:t>
      </w:r>
    </w:p>
    <w:p w14:paraId="34D33A0B" w14:textId="5724F300" w:rsidR="007B61AA" w:rsidRPr="009F6718" w:rsidRDefault="007B61AA" w:rsidP="007B61AA">
      <w:pPr>
        <w:jc w:val="both"/>
        <w:rPr>
          <w:sz w:val="20"/>
          <w:szCs w:val="20"/>
          <w:lang w:val="en-US"/>
        </w:rPr>
      </w:pPr>
      <w:hyperlink r:id="rId9" w:history="1">
        <w:r w:rsidRPr="007B61AA">
          <w:rPr>
            <w:rStyle w:val="Hyperlink"/>
            <w:sz w:val="20"/>
            <w:szCs w:val="20"/>
            <w:lang w:val="en-US"/>
          </w:rPr>
          <w:t>annick.giesen@ametek.com</w:t>
        </w:r>
      </w:hyperlink>
    </w:p>
    <w:sectPr w:rsidR="007B61AA" w:rsidRPr="009F67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48"/>
    <w:rsid w:val="000940E4"/>
    <w:rsid w:val="000E62D6"/>
    <w:rsid w:val="00235CA4"/>
    <w:rsid w:val="00322915"/>
    <w:rsid w:val="00410648"/>
    <w:rsid w:val="00465F18"/>
    <w:rsid w:val="00541711"/>
    <w:rsid w:val="00595BB8"/>
    <w:rsid w:val="005E601E"/>
    <w:rsid w:val="006615DC"/>
    <w:rsid w:val="007A6A88"/>
    <w:rsid w:val="007B61AA"/>
    <w:rsid w:val="007C14E7"/>
    <w:rsid w:val="00976E16"/>
    <w:rsid w:val="00996055"/>
    <w:rsid w:val="009D445B"/>
    <w:rsid w:val="009F0E90"/>
    <w:rsid w:val="009F6718"/>
    <w:rsid w:val="00A91079"/>
    <w:rsid w:val="00AB0625"/>
    <w:rsid w:val="00B83111"/>
    <w:rsid w:val="00BF0770"/>
    <w:rsid w:val="00D24CDD"/>
    <w:rsid w:val="00DF563F"/>
    <w:rsid w:val="00F11D7A"/>
    <w:rsid w:val="00F15154"/>
    <w:rsid w:val="00F3416E"/>
    <w:rsid w:val="00FD4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8E27"/>
  <w15:docId w15:val="{81B61609-7434-4022-B02F-CD633870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Kommentarzeichen">
    <w:name w:val="annotation reference"/>
    <w:basedOn w:val="Absatz-Standardschriftart"/>
    <w:uiPriority w:val="99"/>
    <w:semiHidden/>
    <w:unhideWhenUsed/>
    <w:rsid w:val="009F0E90"/>
    <w:rPr>
      <w:sz w:val="16"/>
      <w:szCs w:val="16"/>
    </w:rPr>
  </w:style>
  <w:style w:type="paragraph" w:styleId="Kommentartext">
    <w:name w:val="annotation text"/>
    <w:basedOn w:val="Standard"/>
    <w:link w:val="KommentartextZchn"/>
    <w:uiPriority w:val="99"/>
    <w:semiHidden/>
    <w:unhideWhenUsed/>
    <w:rsid w:val="009F0E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0E90"/>
    <w:rPr>
      <w:sz w:val="20"/>
      <w:szCs w:val="20"/>
    </w:rPr>
  </w:style>
  <w:style w:type="paragraph" w:styleId="Kommentarthema">
    <w:name w:val="annotation subject"/>
    <w:basedOn w:val="Kommentartext"/>
    <w:next w:val="Kommentartext"/>
    <w:link w:val="KommentarthemaZchn"/>
    <w:uiPriority w:val="99"/>
    <w:semiHidden/>
    <w:unhideWhenUsed/>
    <w:rsid w:val="009F0E90"/>
    <w:rPr>
      <w:b/>
      <w:bCs/>
    </w:rPr>
  </w:style>
  <w:style w:type="character" w:customStyle="1" w:styleId="KommentarthemaZchn">
    <w:name w:val="Kommentarthema Zchn"/>
    <w:basedOn w:val="KommentartextZchn"/>
    <w:link w:val="Kommentarthema"/>
    <w:uiPriority w:val="99"/>
    <w:semiHidden/>
    <w:rsid w:val="009F0E90"/>
    <w:rPr>
      <w:b/>
      <w:bCs/>
      <w:sz w:val="20"/>
      <w:szCs w:val="20"/>
    </w:rPr>
  </w:style>
  <w:style w:type="paragraph" w:styleId="Sprechblasentext">
    <w:name w:val="Balloon Text"/>
    <w:basedOn w:val="Standard"/>
    <w:link w:val="SprechblasentextZchn"/>
    <w:uiPriority w:val="99"/>
    <w:semiHidden/>
    <w:unhideWhenUsed/>
    <w:rsid w:val="009F0E9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0E90"/>
    <w:rPr>
      <w:rFonts w:ascii="Segoe UI" w:hAnsi="Segoe UI" w:cs="Segoe UI"/>
      <w:sz w:val="18"/>
      <w:szCs w:val="18"/>
    </w:rPr>
  </w:style>
  <w:style w:type="character" w:styleId="Hyperlink">
    <w:name w:val="Hyperlink"/>
    <w:basedOn w:val="Absatz-Standardschriftart"/>
    <w:uiPriority w:val="99"/>
    <w:unhideWhenUsed/>
    <w:rsid w:val="00322915"/>
    <w:rPr>
      <w:color w:val="0000FF" w:themeColor="hyperlink"/>
      <w:u w:val="single"/>
    </w:rPr>
  </w:style>
  <w:style w:type="character" w:styleId="NichtaufgelsteErwhnung">
    <w:name w:val="Unresolved Mention"/>
    <w:basedOn w:val="Absatz-Standardschriftart"/>
    <w:uiPriority w:val="99"/>
    <w:semiHidden/>
    <w:unhideWhenUsed/>
    <w:rsid w:val="00322915"/>
    <w:rPr>
      <w:color w:val="605E5C"/>
      <w:shd w:val="clear" w:color="auto" w:fill="E1DFDD"/>
    </w:rPr>
  </w:style>
  <w:style w:type="paragraph" w:styleId="HTMLVorformatiert">
    <w:name w:val="HTML Preformatted"/>
    <w:basedOn w:val="Standard"/>
    <w:link w:val="HTMLVorformatiertZchn"/>
    <w:uiPriority w:val="99"/>
    <w:semiHidden/>
    <w:unhideWhenUsed/>
    <w:rsid w:val="00B8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DE"/>
    </w:rPr>
  </w:style>
  <w:style w:type="character" w:customStyle="1" w:styleId="HTMLVorformatiertZchn">
    <w:name w:val="HTML Vorformatiert Zchn"/>
    <w:basedOn w:val="Absatz-Standardschriftart"/>
    <w:link w:val="HTMLVorformatiert"/>
    <w:uiPriority w:val="99"/>
    <w:semiHidden/>
    <w:rsid w:val="00B83111"/>
    <w:rPr>
      <w:rFonts w:ascii="Courier New" w:eastAsia="Times New Roman" w:hAnsi="Courier New" w:cs="Courier New"/>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921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4971118568030" TargetMode="External"/><Relationship Id="rId3" Type="http://schemas.openxmlformats.org/officeDocument/2006/relationships/webSettings" Target="webSettings.xml"/><Relationship Id="rId7" Type="http://schemas.openxmlformats.org/officeDocument/2006/relationships/hyperlink" Target="mailto:creaform.info.germany@amete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aform3d.com" TargetMode="External"/><Relationship Id="rId11" Type="http://schemas.openxmlformats.org/officeDocument/2006/relationships/theme" Target="theme/theme1.xml"/><Relationship Id="rId5" Type="http://schemas.openxmlformats.org/officeDocument/2006/relationships/hyperlink" Target="https://www.creaform3d.com/en/portable-3d-scanner-handyscan-3d" TargetMode="External"/><Relationship Id="rId10" Type="http://schemas.openxmlformats.org/officeDocument/2006/relationships/fontTable" Target="fontTable.xml"/><Relationship Id="rId4" Type="http://schemas.openxmlformats.org/officeDocument/2006/relationships/hyperlink" Target="https://www.creaform3d.com/en/portable-3d-scanner-handyscan-3d" TargetMode="External"/><Relationship Id="rId9" Type="http://schemas.openxmlformats.org/officeDocument/2006/relationships/hyperlink" Target="mailto:annick.giesen@amet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3012</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Annick Giesen</dc:creator>
  <cp:lastModifiedBy>Annick Giesen</cp:lastModifiedBy>
  <cp:revision>12</cp:revision>
  <dcterms:created xsi:type="dcterms:W3CDTF">2019-09-16T11:56:00Z</dcterms:created>
  <dcterms:modified xsi:type="dcterms:W3CDTF">2019-09-24T08:06:00Z</dcterms:modified>
</cp:coreProperties>
</file>